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CAE" w:rsidRPr="002A6E74" w:rsidRDefault="005A4CAE">
      <w:pPr>
        <w:rPr>
          <w:b/>
        </w:rPr>
      </w:pPr>
      <w:bookmarkStart w:id="0" w:name="_GoBack"/>
      <w:bookmarkEnd w:id="0"/>
      <w:r w:rsidRPr="002A6E74">
        <w:rPr>
          <w:b/>
        </w:rPr>
        <w:t>Tiny Talkers Notes, January 4</w:t>
      </w:r>
      <w:r w:rsidRPr="002A6E74">
        <w:rPr>
          <w:b/>
          <w:vertAlign w:val="superscript"/>
        </w:rPr>
        <w:t>th</w:t>
      </w:r>
      <w:r w:rsidRPr="002A6E74">
        <w:rPr>
          <w:b/>
        </w:rPr>
        <w:t>, 2016</w:t>
      </w:r>
    </w:p>
    <w:p w:rsidR="00863E6B" w:rsidRDefault="005A4CAE">
      <w:r>
        <w:t xml:space="preserve">In Attendance: Barb Weber, </w:t>
      </w:r>
      <w:r w:rsidR="004C381E">
        <w:t xml:space="preserve">I/T EI; </w:t>
      </w:r>
      <w:r>
        <w:t>Yvonne Shreffler,</w:t>
      </w:r>
      <w:r w:rsidR="004C381E">
        <w:t xml:space="preserve"> CAIU</w:t>
      </w:r>
      <w:r w:rsidR="00C44FB5">
        <w:t xml:space="preserve"> and I/T EI</w:t>
      </w:r>
      <w:r w:rsidR="004C381E">
        <w:t>;</w:t>
      </w:r>
      <w:r>
        <w:t xml:space="preserve"> Amy Sheely, </w:t>
      </w:r>
      <w:r w:rsidR="004C381E">
        <w:t xml:space="preserve">Riverside; </w:t>
      </w:r>
      <w:r>
        <w:t xml:space="preserve">Dan Sausman, </w:t>
      </w:r>
      <w:r w:rsidR="004C381E">
        <w:t xml:space="preserve">CMU; </w:t>
      </w:r>
      <w:r>
        <w:t xml:space="preserve">Kristi Shireman, </w:t>
      </w:r>
      <w:r w:rsidR="004C381E">
        <w:t xml:space="preserve">CAIU; </w:t>
      </w:r>
      <w:r>
        <w:t>Emily F</w:t>
      </w:r>
      <w:r w:rsidR="00C44FB5">
        <w:t>reeburn</w:t>
      </w:r>
      <w:r>
        <w:t xml:space="preserve">, </w:t>
      </w:r>
      <w:r w:rsidR="004C381E">
        <w:t xml:space="preserve">CAIU </w:t>
      </w:r>
      <w:r>
        <w:t>and Cheryl Gundrum</w:t>
      </w:r>
      <w:r w:rsidR="004C381E">
        <w:t>, Dauphin County.</w:t>
      </w:r>
    </w:p>
    <w:p w:rsidR="00863E6B" w:rsidRDefault="00863E6B">
      <w:r w:rsidRPr="00387D75">
        <w:rPr>
          <w:b/>
        </w:rPr>
        <w:t>Glen Dobbs, the President of LoganTech</w:t>
      </w:r>
      <w:r>
        <w:t xml:space="preserve"> shared prod</w:t>
      </w:r>
      <w:r w:rsidR="00387D75">
        <w:t>ucts from his company. Glen is the</w:t>
      </w:r>
      <w:r>
        <w:t xml:space="preserve"> father </w:t>
      </w:r>
      <w:r w:rsidR="00387D75">
        <w:t>of a child with Autism. W</w:t>
      </w:r>
      <w:r>
        <w:t xml:space="preserve">hile trying to access a communication device for his child, he was told there wasn’t anything appropriate for him. So he, his wife, and others developed a communication device that was appropriate for Logan. It is based on a picture system with voice output. </w:t>
      </w:r>
    </w:p>
    <w:p w:rsidR="00863E6B" w:rsidRDefault="00863E6B" w:rsidP="00863E6B">
      <w:pPr>
        <w:pStyle w:val="NoSpacing"/>
      </w:pPr>
      <w:r w:rsidRPr="002A6E74">
        <w:rPr>
          <w:b/>
        </w:rPr>
        <w:t>Logan ProxTalker</w:t>
      </w:r>
      <w:r>
        <w:t xml:space="preserve"> is about $2500</w:t>
      </w:r>
      <w:r w:rsidR="002A6E74">
        <w:t xml:space="preserve">.00. </w:t>
      </w:r>
      <w:r>
        <w:t xml:space="preserve"> </w:t>
      </w:r>
    </w:p>
    <w:p w:rsidR="00B952A5" w:rsidRDefault="00B952A5" w:rsidP="00B952A5">
      <w:pPr>
        <w:pStyle w:val="NoSpacing"/>
        <w:numPr>
          <w:ilvl w:val="0"/>
          <w:numId w:val="1"/>
        </w:numPr>
      </w:pPr>
      <w:r>
        <w:t>Dedicated speech device</w:t>
      </w:r>
      <w:r w:rsidR="00387D75">
        <w:t>.</w:t>
      </w:r>
    </w:p>
    <w:p w:rsidR="00B952A5" w:rsidRDefault="00863E6B" w:rsidP="00863E6B">
      <w:pPr>
        <w:pStyle w:val="NoSpacing"/>
        <w:numPr>
          <w:ilvl w:val="0"/>
          <w:numId w:val="1"/>
        </w:numPr>
      </w:pPr>
      <w:r>
        <w:t xml:space="preserve">Based on pictures/icons. </w:t>
      </w:r>
      <w:r w:rsidR="00B952A5">
        <w:t>Can use PECS, Board Maker or other icons, as well as photos.</w:t>
      </w:r>
    </w:p>
    <w:p w:rsidR="00863E6B" w:rsidRDefault="00863E6B" w:rsidP="00863E6B">
      <w:pPr>
        <w:pStyle w:val="NoSpacing"/>
        <w:numPr>
          <w:ilvl w:val="0"/>
          <w:numId w:val="1"/>
        </w:numPr>
      </w:pPr>
      <w:r>
        <w:t>Can use pre-recorded</w:t>
      </w:r>
      <w:r w:rsidR="00B952A5">
        <w:t xml:space="preserve"> voice output or can record the voice of someone associated with the user. </w:t>
      </w:r>
    </w:p>
    <w:p w:rsidR="00B952A5" w:rsidRDefault="00B952A5" w:rsidP="00863E6B">
      <w:pPr>
        <w:pStyle w:val="NoSpacing"/>
        <w:numPr>
          <w:ilvl w:val="0"/>
          <w:numId w:val="1"/>
        </w:numPr>
      </w:pPr>
      <w:r>
        <w:t>The user can INITIATE conversation with “talking pictures” and give a precise message to others.</w:t>
      </w:r>
    </w:p>
    <w:p w:rsidR="00B952A5" w:rsidRDefault="00B952A5" w:rsidP="00863E6B">
      <w:pPr>
        <w:pStyle w:val="NoSpacing"/>
        <w:numPr>
          <w:ilvl w:val="0"/>
          <w:numId w:val="1"/>
        </w:numPr>
      </w:pPr>
      <w:r>
        <w:t xml:space="preserve">Can be used with children/adults who </w:t>
      </w:r>
      <w:r w:rsidR="000269FF">
        <w:t>are non-verbal, could be used with people who also have cognitive delays</w:t>
      </w:r>
      <w:r>
        <w:t>.</w:t>
      </w:r>
    </w:p>
    <w:p w:rsidR="00B952A5" w:rsidRDefault="00B952A5" w:rsidP="00863E6B">
      <w:pPr>
        <w:pStyle w:val="NoSpacing"/>
        <w:numPr>
          <w:ilvl w:val="0"/>
          <w:numId w:val="1"/>
        </w:numPr>
      </w:pPr>
      <w:r>
        <w:t>Can adapt for low vision and/or people who are blind using tactile/shape/braille icons.</w:t>
      </w:r>
    </w:p>
    <w:p w:rsidR="00B952A5" w:rsidRDefault="00B952A5" w:rsidP="00863E6B">
      <w:pPr>
        <w:pStyle w:val="NoSpacing"/>
        <w:numPr>
          <w:ilvl w:val="0"/>
          <w:numId w:val="1"/>
        </w:numPr>
      </w:pPr>
      <w:r>
        <w:t xml:space="preserve">Communication is very functional, can be adapted to most abilities of the user. </w:t>
      </w:r>
    </w:p>
    <w:p w:rsidR="00B952A5" w:rsidRDefault="00B952A5" w:rsidP="00863E6B">
      <w:pPr>
        <w:pStyle w:val="NoSpacing"/>
        <w:numPr>
          <w:ilvl w:val="0"/>
          <w:numId w:val="1"/>
        </w:numPr>
      </w:pPr>
      <w:r>
        <w:t>User must have some motor capabilities—no eye gaze adaptations for this device.</w:t>
      </w:r>
    </w:p>
    <w:p w:rsidR="00B952A5" w:rsidRDefault="00B952A5" w:rsidP="00B952A5">
      <w:pPr>
        <w:pStyle w:val="NoSpacing"/>
      </w:pPr>
    </w:p>
    <w:p w:rsidR="00B952A5" w:rsidRDefault="00B952A5" w:rsidP="00B952A5">
      <w:pPr>
        <w:pStyle w:val="NoSpacing"/>
      </w:pPr>
    </w:p>
    <w:p w:rsidR="00B952A5" w:rsidRDefault="00B952A5" w:rsidP="00B952A5">
      <w:pPr>
        <w:pStyle w:val="NoSpacing"/>
      </w:pPr>
      <w:r w:rsidRPr="002A6E74">
        <w:rPr>
          <w:b/>
        </w:rPr>
        <w:t>ProxPad</w:t>
      </w:r>
      <w:r>
        <w:t xml:space="preserve"> supplemental device is about $1000.00, can be used as a switch to activate the device, and would be a step beyond using a Big Mac switch for children/adults with various motor abilities. It can also “read” a card for the user to know what it says.  </w:t>
      </w:r>
    </w:p>
    <w:p w:rsidR="00B952A5" w:rsidRDefault="00B952A5" w:rsidP="00B952A5">
      <w:pPr>
        <w:pStyle w:val="NoSpacing"/>
      </w:pPr>
    </w:p>
    <w:p w:rsidR="00864671" w:rsidRDefault="00864671" w:rsidP="00B952A5">
      <w:pPr>
        <w:pStyle w:val="NoSpacing"/>
      </w:pPr>
      <w:r>
        <w:t>To explain this device to families, it is “talking PECS” or other icon/picture system. It can be a transitional device from PECS to something more complicated</w:t>
      </w:r>
      <w:r w:rsidR="002A6E74">
        <w:t xml:space="preserve"> or can be appropriate on its own</w:t>
      </w:r>
      <w:r>
        <w:t xml:space="preserve">. Not everyone will benefit, but it can be appropriate for some folks </w:t>
      </w:r>
      <w:r w:rsidR="002A6E74">
        <w:t>when a higher tech device is too complicated</w:t>
      </w:r>
      <w:r>
        <w:t xml:space="preserve">. </w:t>
      </w:r>
    </w:p>
    <w:p w:rsidR="002A6E74" w:rsidRDefault="002A6E74" w:rsidP="00B952A5">
      <w:pPr>
        <w:pStyle w:val="NoSpacing"/>
      </w:pPr>
    </w:p>
    <w:p w:rsidR="002A6E74" w:rsidRDefault="002A6E74" w:rsidP="00B952A5">
      <w:pPr>
        <w:pStyle w:val="NoSpacing"/>
      </w:pPr>
      <w:r>
        <w:t xml:space="preserve">The devices can be accessed </w:t>
      </w:r>
      <w:r w:rsidR="008C57E3">
        <w:t xml:space="preserve">for trial </w:t>
      </w:r>
      <w:r>
        <w:t xml:space="preserve">through Lending Libraries (company will give discounts and extended warranties to organizations buying for library loan), and LoganTech will offer technical support through email to users. </w:t>
      </w:r>
    </w:p>
    <w:p w:rsidR="002A6E74" w:rsidRDefault="002A6E74" w:rsidP="00B952A5">
      <w:pPr>
        <w:pStyle w:val="NoSpacing"/>
      </w:pPr>
    </w:p>
    <w:p w:rsidR="002A6E74" w:rsidRDefault="002A6E74" w:rsidP="00B952A5">
      <w:pPr>
        <w:pStyle w:val="NoSpacing"/>
      </w:pPr>
      <w:r>
        <w:t xml:space="preserve">LoganTech will also loan directly to therapists working with families. Loans are for 30 days, and there are typically waiting lists. There is a </w:t>
      </w:r>
      <w:r w:rsidR="008C57E3">
        <w:t xml:space="preserve">$75.00 </w:t>
      </w:r>
      <w:r>
        <w:t xml:space="preserve">fee, but that can be negotiated if necessary. They assist with accessing Medicaid funding </w:t>
      </w:r>
      <w:r w:rsidR="008C57E3">
        <w:t xml:space="preserve">for purchase </w:t>
      </w:r>
      <w:r>
        <w:t>and can help with insurance applications as well. Customer Service is the contact for this.</w:t>
      </w:r>
    </w:p>
    <w:p w:rsidR="002A6E74" w:rsidRDefault="002A6E74" w:rsidP="00B952A5">
      <w:pPr>
        <w:pStyle w:val="NoSpacing"/>
      </w:pPr>
    </w:p>
    <w:p w:rsidR="002A6E74" w:rsidRDefault="002A6E74" w:rsidP="00B952A5">
      <w:pPr>
        <w:pStyle w:val="NoSpacing"/>
      </w:pPr>
      <w:r>
        <w:t>LoganTech has a website</w:t>
      </w:r>
      <w:r w:rsidR="00387D75">
        <w:t>, www.logantech.com</w:t>
      </w:r>
      <w:r>
        <w:t xml:space="preserve">. There are other products and videos of people using </w:t>
      </w:r>
      <w:r w:rsidR="008C57E3">
        <w:t>the devices successfully. Users</w:t>
      </w:r>
      <w:r>
        <w:t xml:space="preserve"> are also innovative about adapting the device for individuals and share that information with the company. </w:t>
      </w:r>
    </w:p>
    <w:p w:rsidR="002A6E74" w:rsidRDefault="002A6E74" w:rsidP="00B952A5">
      <w:pPr>
        <w:pStyle w:val="NoSpacing"/>
      </w:pPr>
    </w:p>
    <w:p w:rsidR="00B952A5" w:rsidRDefault="002A6E74" w:rsidP="004E2F64">
      <w:pPr>
        <w:pStyle w:val="NoSpacing"/>
      </w:pPr>
      <w:r>
        <w:t>Glen Dobbs will meet with groups, library rep</w:t>
      </w:r>
      <w:r w:rsidR="00796269">
        <w:t xml:space="preserve">s, etc. to introduce the device. He will also talk to families who may be struggling with the decision </w:t>
      </w:r>
      <w:r w:rsidR="00387D75">
        <w:t xml:space="preserve">to have their child use a </w:t>
      </w:r>
      <w:r w:rsidR="00571562">
        <w:t xml:space="preserve">communication </w:t>
      </w:r>
      <w:r w:rsidR="00387D75">
        <w:t xml:space="preserve">device since he has personal experience and was initially resistant himself. Contact him on his cell phone (203)232-5740, his office at (203)721-6074 or email </w:t>
      </w:r>
      <w:hyperlink r:id="rId5" w:history="1">
        <w:r w:rsidR="00387D75" w:rsidRPr="009B44F8">
          <w:rPr>
            <w:rStyle w:val="Hyperlink"/>
          </w:rPr>
          <w:t>glen@logantech.com</w:t>
        </w:r>
      </w:hyperlink>
      <w:r w:rsidR="004E2F64">
        <w:t xml:space="preserve">. </w:t>
      </w:r>
    </w:p>
    <w:sectPr w:rsidR="00B952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F91219"/>
    <w:multiLevelType w:val="hybridMultilevel"/>
    <w:tmpl w:val="C5201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CAE"/>
    <w:rsid w:val="000269FF"/>
    <w:rsid w:val="000B19EA"/>
    <w:rsid w:val="000B2E0D"/>
    <w:rsid w:val="002A6E74"/>
    <w:rsid w:val="00387D75"/>
    <w:rsid w:val="004C381E"/>
    <w:rsid w:val="004E2F64"/>
    <w:rsid w:val="00571562"/>
    <w:rsid w:val="005A4CAE"/>
    <w:rsid w:val="006357BA"/>
    <w:rsid w:val="00796269"/>
    <w:rsid w:val="00863E6B"/>
    <w:rsid w:val="00864671"/>
    <w:rsid w:val="008C57E3"/>
    <w:rsid w:val="00B952A5"/>
    <w:rsid w:val="00C4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D13F32-84E1-45D3-805A-85A4A6799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3E6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87D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len@logantec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Gundrum, Cheryl</dc:creator>
  <cp:lastModifiedBy>Beaston, Karen</cp:lastModifiedBy>
  <cp:revision>2</cp:revision>
  <cp:lastPrinted>2016-01-06T19:07:00Z</cp:lastPrinted>
  <dcterms:created xsi:type="dcterms:W3CDTF">2016-01-06T19:08:00Z</dcterms:created>
  <dcterms:modified xsi:type="dcterms:W3CDTF">2016-01-06T19:08:00Z</dcterms:modified>
</cp:coreProperties>
</file>